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D42" w:rsidRDefault="00581375" w:rsidP="00BA7D42">
      <w:pPr>
        <w:rPr>
          <w:rFonts w:ascii="Comic Sans MS" w:hAnsi="Comic Sans MS" w:cs="Arial"/>
          <w:b/>
          <w:color w:val="0070C0"/>
          <w:sz w:val="28"/>
          <w:szCs w:val="28"/>
        </w:rPr>
      </w:pPr>
      <w:bookmarkStart w:id="0" w:name="_GoBack"/>
      <w:bookmarkEnd w:id="0"/>
      <w:r w:rsidRPr="004E620D">
        <w:rPr>
          <w:rFonts w:ascii="Comic Sans MS" w:hAnsi="Comic Sans MS" w:cs="Arial"/>
          <w:b/>
          <w:color w:val="0070C0"/>
          <w:sz w:val="28"/>
          <w:szCs w:val="28"/>
        </w:rPr>
        <w:t>The Foundation Stage is a unique and important educa</w:t>
      </w:r>
      <w:r w:rsidR="00CE7AD1" w:rsidRPr="004E620D">
        <w:rPr>
          <w:rFonts w:ascii="Comic Sans MS" w:hAnsi="Comic Sans MS" w:cs="Arial"/>
          <w:b/>
          <w:color w:val="0070C0"/>
          <w:sz w:val="28"/>
          <w:szCs w:val="28"/>
        </w:rPr>
        <w:t xml:space="preserve">tional stage. </w:t>
      </w:r>
      <w:r w:rsidRPr="004E620D">
        <w:rPr>
          <w:rFonts w:ascii="Comic Sans MS" w:hAnsi="Comic Sans MS" w:cs="Arial"/>
          <w:b/>
          <w:color w:val="0070C0"/>
          <w:sz w:val="28"/>
          <w:szCs w:val="28"/>
        </w:rPr>
        <w:t>The</w:t>
      </w:r>
      <w:r w:rsidR="00D32C25" w:rsidRPr="004E620D">
        <w:rPr>
          <w:rFonts w:ascii="Comic Sans MS" w:hAnsi="Comic Sans MS" w:cs="Arial"/>
          <w:b/>
          <w:color w:val="0070C0"/>
          <w:sz w:val="28"/>
          <w:szCs w:val="28"/>
        </w:rPr>
        <w:t xml:space="preserve"> children start by learning about school routines and finding out about a range of different topics. Our work provides the children with a firm foundation</w:t>
      </w:r>
      <w:r w:rsidR="00CE7AD1" w:rsidRPr="004E620D">
        <w:rPr>
          <w:rFonts w:ascii="Comic Sans MS" w:hAnsi="Comic Sans MS" w:cs="Arial"/>
          <w:b/>
          <w:color w:val="0070C0"/>
          <w:sz w:val="28"/>
          <w:szCs w:val="28"/>
        </w:rPr>
        <w:t>,</w:t>
      </w:r>
      <w:r w:rsidR="00D32C25" w:rsidRPr="004E620D">
        <w:rPr>
          <w:rFonts w:ascii="Comic Sans MS" w:hAnsi="Comic Sans MS" w:cs="Arial"/>
          <w:b/>
          <w:color w:val="0070C0"/>
          <w:sz w:val="28"/>
          <w:szCs w:val="28"/>
        </w:rPr>
        <w:t xml:space="preserve"> developed through a range of exciting practical experiences</w:t>
      </w:r>
      <w:r w:rsidR="00F97C3D" w:rsidRPr="004E620D">
        <w:rPr>
          <w:rFonts w:ascii="Comic Sans MS" w:hAnsi="Comic Sans MS" w:cs="Arial"/>
          <w:b/>
          <w:color w:val="0070C0"/>
          <w:sz w:val="28"/>
          <w:szCs w:val="28"/>
        </w:rPr>
        <w:t>, discovery and play</w:t>
      </w:r>
      <w:r w:rsidR="00D32C25" w:rsidRPr="004E620D">
        <w:rPr>
          <w:rFonts w:ascii="Comic Sans MS" w:hAnsi="Comic Sans MS" w:cs="Arial"/>
          <w:b/>
          <w:color w:val="0070C0"/>
          <w:sz w:val="28"/>
          <w:szCs w:val="28"/>
        </w:rPr>
        <w:t xml:space="preserve">. These help the </w:t>
      </w:r>
      <w:r w:rsidRPr="004E620D">
        <w:rPr>
          <w:rFonts w:ascii="Comic Sans MS" w:hAnsi="Comic Sans MS" w:cs="Arial"/>
          <w:b/>
          <w:color w:val="0070C0"/>
          <w:sz w:val="28"/>
          <w:szCs w:val="28"/>
        </w:rPr>
        <w:t>children develop</w:t>
      </w:r>
      <w:r w:rsidR="00D32C25" w:rsidRPr="004E620D">
        <w:rPr>
          <w:rFonts w:ascii="Comic Sans MS" w:hAnsi="Comic Sans MS" w:cs="Arial"/>
          <w:b/>
          <w:color w:val="0070C0"/>
          <w:sz w:val="28"/>
          <w:szCs w:val="28"/>
        </w:rPr>
        <w:t xml:space="preserve"> their literacy and numeracy skills together with a wide range of learning skills which are built upon during their school career.</w:t>
      </w:r>
    </w:p>
    <w:p w:rsidR="004E620D" w:rsidRDefault="004E620D" w:rsidP="00BA7D42">
      <w:pPr>
        <w:rPr>
          <w:rFonts w:ascii="Comic Sans MS" w:hAnsi="Comic Sans MS" w:cs="Arial"/>
          <w:b/>
          <w:color w:val="0070C0"/>
          <w:sz w:val="28"/>
          <w:szCs w:val="28"/>
        </w:rPr>
      </w:pPr>
    </w:p>
    <w:p w:rsidR="00BA7D42" w:rsidRPr="004E620D" w:rsidRDefault="00582C63" w:rsidP="004E620D">
      <w:pPr>
        <w:jc w:val="center"/>
        <w:rPr>
          <w:rFonts w:ascii="Comic Sans MS" w:hAnsi="Comic Sans MS" w:cs="Arial"/>
          <w:b/>
          <w:color w:val="0070C0"/>
          <w:sz w:val="28"/>
          <w:szCs w:val="28"/>
        </w:rPr>
      </w:pPr>
      <w:r>
        <w:rPr>
          <w:rFonts w:ascii="Comic Sans MS" w:hAnsi="Comic Sans MS" w:cs="Arial"/>
          <w:b/>
          <w:color w:val="0070C0"/>
          <w:sz w:val="28"/>
          <w:szCs w:val="28"/>
        </w:rPr>
        <w:t>201</w:t>
      </w:r>
      <w:r w:rsidR="0067456B">
        <w:rPr>
          <w:rFonts w:ascii="Comic Sans MS" w:hAnsi="Comic Sans MS" w:cs="Arial"/>
          <w:b/>
          <w:color w:val="0070C0"/>
          <w:sz w:val="28"/>
          <w:szCs w:val="28"/>
        </w:rPr>
        <w:t>5/16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6582"/>
      </w:tblGrid>
      <w:tr w:rsidR="004E620D" w:rsidRPr="004E620D" w:rsidTr="00BA7D42">
        <w:tc>
          <w:tcPr>
            <w:tcW w:w="2660" w:type="dxa"/>
          </w:tcPr>
          <w:p w:rsidR="00BA7D42" w:rsidRDefault="00582C63">
            <w:pPr>
              <w:rPr>
                <w:rFonts w:ascii="Comic Sans MS" w:hAnsi="Comic Sans MS" w:cs="Arial"/>
                <w:color w:val="0070C0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70C0"/>
                <w:sz w:val="28"/>
                <w:szCs w:val="28"/>
              </w:rPr>
              <w:t>Aut</w:t>
            </w:r>
            <w:r w:rsidR="0067456B">
              <w:rPr>
                <w:rFonts w:ascii="Comic Sans MS" w:hAnsi="Comic Sans MS" w:cs="Arial"/>
                <w:color w:val="0070C0"/>
                <w:sz w:val="28"/>
                <w:szCs w:val="28"/>
              </w:rPr>
              <w:t>umn  2015</w:t>
            </w:r>
          </w:p>
          <w:p w:rsidR="004E620D" w:rsidRPr="004E620D" w:rsidRDefault="004E620D">
            <w:pPr>
              <w:rPr>
                <w:rFonts w:ascii="Comic Sans MS" w:hAnsi="Comic Sans MS" w:cs="Arial"/>
                <w:color w:val="0070C0"/>
                <w:sz w:val="28"/>
                <w:szCs w:val="28"/>
              </w:rPr>
            </w:pPr>
            <w:r>
              <w:rPr>
                <w:rFonts w:ascii="Comic Sans MS" w:hAnsi="Comic Sans MS" w:cs="Arial"/>
                <w:noProof/>
                <w:color w:val="0070C0"/>
                <w:sz w:val="28"/>
                <w:szCs w:val="28"/>
                <w:lang w:eastAsia="en-GB"/>
              </w:rPr>
              <w:drawing>
                <wp:inline distT="0" distB="0" distL="0" distR="0" wp14:anchorId="7318E892" wp14:editId="1D9F153D">
                  <wp:extent cx="1473591" cy="1330325"/>
                  <wp:effectExtent l="0" t="0" r="0" b="3175"/>
                  <wp:docPr id="1" name="Picture 1" descr="C:\Users\Alison\AppData\Local\Microsoft\Windows\Temporary Internet Files\Content.IE5\6786UI7N\MC90011604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lison\AppData\Local\Microsoft\Windows\Temporary Internet Files\Content.IE5\6786UI7N\MC90011604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830" cy="1333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82" w:type="dxa"/>
          </w:tcPr>
          <w:p w:rsidR="00BA7D42" w:rsidRDefault="00582C63">
            <w:pPr>
              <w:rPr>
                <w:rFonts w:ascii="Comic Sans MS" w:hAnsi="Comic Sans MS" w:cs="Arial"/>
                <w:color w:val="0070C0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70C0"/>
                <w:sz w:val="28"/>
                <w:szCs w:val="28"/>
              </w:rPr>
              <w:t>This is me!</w:t>
            </w:r>
          </w:p>
          <w:p w:rsidR="00582C63" w:rsidRDefault="00582C63">
            <w:pPr>
              <w:rPr>
                <w:rFonts w:ascii="Comic Sans MS" w:hAnsi="Comic Sans MS" w:cs="Arial"/>
                <w:color w:val="0070C0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70C0"/>
                <w:sz w:val="28"/>
                <w:szCs w:val="28"/>
              </w:rPr>
              <w:t>Magical Potions</w:t>
            </w:r>
          </w:p>
          <w:p w:rsidR="00582C63" w:rsidRPr="004E620D" w:rsidRDefault="00582C63">
            <w:pPr>
              <w:rPr>
                <w:rFonts w:ascii="Comic Sans MS" w:hAnsi="Comic Sans MS" w:cs="Arial"/>
                <w:color w:val="0070C0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70C0"/>
                <w:sz w:val="28"/>
                <w:szCs w:val="28"/>
              </w:rPr>
              <w:t>Festive cheer</w:t>
            </w:r>
          </w:p>
        </w:tc>
      </w:tr>
      <w:tr w:rsidR="004E620D" w:rsidRPr="004E620D" w:rsidTr="00BA7D42">
        <w:tc>
          <w:tcPr>
            <w:tcW w:w="2660" w:type="dxa"/>
          </w:tcPr>
          <w:p w:rsidR="00BA7D42" w:rsidRDefault="00582C63">
            <w:pPr>
              <w:rPr>
                <w:rFonts w:ascii="Comic Sans MS" w:hAnsi="Comic Sans MS" w:cs="Arial"/>
                <w:color w:val="0070C0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70C0"/>
                <w:sz w:val="28"/>
                <w:szCs w:val="28"/>
              </w:rPr>
              <w:t>Spring    201</w:t>
            </w:r>
            <w:r w:rsidR="0067456B">
              <w:rPr>
                <w:rFonts w:ascii="Comic Sans MS" w:hAnsi="Comic Sans MS" w:cs="Arial"/>
                <w:color w:val="0070C0"/>
                <w:sz w:val="28"/>
                <w:szCs w:val="28"/>
              </w:rPr>
              <w:t>6</w:t>
            </w:r>
          </w:p>
          <w:p w:rsidR="004E620D" w:rsidRDefault="004E620D">
            <w:pPr>
              <w:rPr>
                <w:rFonts w:ascii="Comic Sans MS" w:hAnsi="Comic Sans MS" w:cs="Arial"/>
                <w:color w:val="0070C0"/>
                <w:sz w:val="28"/>
                <w:szCs w:val="28"/>
              </w:rPr>
            </w:pPr>
          </w:p>
          <w:p w:rsidR="004E620D" w:rsidRPr="004E620D" w:rsidRDefault="004E620D">
            <w:pPr>
              <w:rPr>
                <w:rFonts w:ascii="Comic Sans MS" w:hAnsi="Comic Sans MS" w:cs="Arial"/>
                <w:color w:val="0070C0"/>
                <w:sz w:val="28"/>
                <w:szCs w:val="28"/>
              </w:rPr>
            </w:pPr>
            <w:r>
              <w:rPr>
                <w:rFonts w:ascii="Comic Sans MS" w:hAnsi="Comic Sans MS" w:cs="Arial"/>
                <w:noProof/>
                <w:color w:val="0070C0"/>
                <w:sz w:val="28"/>
                <w:szCs w:val="28"/>
                <w:lang w:eastAsia="en-GB"/>
              </w:rPr>
              <w:drawing>
                <wp:inline distT="0" distB="0" distL="0" distR="0" wp14:anchorId="7AFE83B9" wp14:editId="111043C0">
                  <wp:extent cx="1308100" cy="1261383"/>
                  <wp:effectExtent l="0" t="0" r="6350" b="0"/>
                  <wp:docPr id="2" name="Picture 2" descr="C:\Users\Alison\AppData\Local\Microsoft\Windows\Temporary Internet Files\Content.IE5\6786UI7N\MC90005734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lison\AppData\Local\Microsoft\Windows\Temporary Internet Files\Content.IE5\6786UI7N\MC9000573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957" cy="1262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82" w:type="dxa"/>
          </w:tcPr>
          <w:p w:rsidR="00BA7D42" w:rsidRPr="004E620D" w:rsidRDefault="004E620D">
            <w:pPr>
              <w:rPr>
                <w:rFonts w:ascii="Comic Sans MS" w:hAnsi="Comic Sans MS" w:cs="Arial"/>
                <w:color w:val="0070C0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70C0"/>
                <w:sz w:val="28"/>
                <w:szCs w:val="28"/>
              </w:rPr>
              <w:t>Dinosaur a</w:t>
            </w:r>
            <w:r w:rsidRPr="004E620D">
              <w:rPr>
                <w:rFonts w:ascii="Comic Sans MS" w:hAnsi="Comic Sans MS" w:cs="Arial"/>
                <w:color w:val="0070C0"/>
                <w:sz w:val="28"/>
                <w:szCs w:val="28"/>
              </w:rPr>
              <w:t>dventure</w:t>
            </w:r>
          </w:p>
          <w:p w:rsidR="004E620D" w:rsidRPr="004E620D" w:rsidRDefault="004E620D">
            <w:pPr>
              <w:rPr>
                <w:rFonts w:ascii="Comic Sans MS" w:hAnsi="Comic Sans MS" w:cs="Arial"/>
                <w:color w:val="0070C0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70C0"/>
                <w:sz w:val="28"/>
                <w:szCs w:val="28"/>
              </w:rPr>
              <w:t>Growing and c</w:t>
            </w:r>
            <w:r w:rsidRPr="004E620D">
              <w:rPr>
                <w:rFonts w:ascii="Comic Sans MS" w:hAnsi="Comic Sans MS" w:cs="Arial"/>
                <w:color w:val="0070C0"/>
                <w:sz w:val="28"/>
                <w:szCs w:val="28"/>
              </w:rPr>
              <w:t>hanging</w:t>
            </w:r>
          </w:p>
        </w:tc>
      </w:tr>
      <w:tr w:rsidR="004E620D" w:rsidRPr="004E620D" w:rsidTr="00BA7D42">
        <w:tc>
          <w:tcPr>
            <w:tcW w:w="2660" w:type="dxa"/>
          </w:tcPr>
          <w:p w:rsidR="00BA7D42" w:rsidRDefault="0067456B">
            <w:pPr>
              <w:rPr>
                <w:rFonts w:ascii="Comic Sans MS" w:hAnsi="Comic Sans MS" w:cs="Arial"/>
                <w:color w:val="0070C0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70C0"/>
                <w:sz w:val="28"/>
                <w:szCs w:val="28"/>
              </w:rPr>
              <w:t>Summer 2016</w:t>
            </w:r>
          </w:p>
          <w:p w:rsidR="004E620D" w:rsidRPr="004E620D" w:rsidRDefault="004E620D">
            <w:pPr>
              <w:rPr>
                <w:rFonts w:ascii="Comic Sans MS" w:hAnsi="Comic Sans MS" w:cs="Arial"/>
                <w:color w:val="0070C0"/>
                <w:sz w:val="28"/>
                <w:szCs w:val="28"/>
              </w:rPr>
            </w:pPr>
            <w:r>
              <w:rPr>
                <w:rFonts w:ascii="Comic Sans MS" w:hAnsi="Comic Sans MS" w:cs="Arial"/>
                <w:noProof/>
                <w:color w:val="0070C0"/>
                <w:sz w:val="28"/>
                <w:szCs w:val="28"/>
                <w:lang w:eastAsia="en-GB"/>
              </w:rPr>
              <w:drawing>
                <wp:inline distT="0" distB="0" distL="0" distR="0">
                  <wp:extent cx="1473200" cy="1652263"/>
                  <wp:effectExtent l="0" t="0" r="0" b="5715"/>
                  <wp:docPr id="4" name="Picture 4" descr="C:\Users\Alison\AppData\Local\Microsoft\Windows\Temporary Internet Files\Content.IE5\6786UI7N\MC90025038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lison\AppData\Local\Microsoft\Windows\Temporary Internet Files\Content.IE5\6786UI7N\MC90025038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0" cy="1652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82" w:type="dxa"/>
          </w:tcPr>
          <w:p w:rsidR="004E620D" w:rsidRPr="004E620D" w:rsidRDefault="004E620D">
            <w:pPr>
              <w:rPr>
                <w:rFonts w:ascii="Comic Sans MS" w:hAnsi="Comic Sans MS" w:cs="Arial"/>
                <w:color w:val="0070C0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70C0"/>
                <w:sz w:val="28"/>
                <w:szCs w:val="28"/>
              </w:rPr>
              <w:t>Here come the a</w:t>
            </w:r>
            <w:r w:rsidRPr="004E620D">
              <w:rPr>
                <w:rFonts w:ascii="Comic Sans MS" w:hAnsi="Comic Sans MS" w:cs="Arial"/>
                <w:color w:val="0070C0"/>
                <w:sz w:val="28"/>
                <w:szCs w:val="28"/>
              </w:rPr>
              <w:t>liens</w:t>
            </w:r>
          </w:p>
          <w:p w:rsidR="00BA7D42" w:rsidRPr="004E620D" w:rsidRDefault="004E620D">
            <w:pPr>
              <w:rPr>
                <w:rFonts w:ascii="Comic Sans MS" w:hAnsi="Comic Sans MS" w:cs="Arial"/>
                <w:color w:val="0070C0"/>
                <w:sz w:val="28"/>
                <w:szCs w:val="28"/>
              </w:rPr>
            </w:pPr>
            <w:r w:rsidRPr="004E620D">
              <w:rPr>
                <w:rFonts w:ascii="Comic Sans MS" w:hAnsi="Comic Sans MS" w:cs="Arial"/>
                <w:color w:val="0070C0"/>
                <w:sz w:val="28"/>
                <w:szCs w:val="28"/>
              </w:rPr>
              <w:t xml:space="preserve">Who </w:t>
            </w:r>
            <w:r>
              <w:rPr>
                <w:rFonts w:ascii="Comic Sans MS" w:hAnsi="Comic Sans MS" w:cs="Arial"/>
                <w:color w:val="0070C0"/>
                <w:sz w:val="28"/>
                <w:szCs w:val="28"/>
              </w:rPr>
              <w:t>lived in that c</w:t>
            </w:r>
            <w:r w:rsidRPr="004E620D">
              <w:rPr>
                <w:rFonts w:ascii="Comic Sans MS" w:hAnsi="Comic Sans MS" w:cs="Arial"/>
                <w:color w:val="0070C0"/>
                <w:sz w:val="28"/>
                <w:szCs w:val="28"/>
              </w:rPr>
              <w:t>astle?</w:t>
            </w:r>
          </w:p>
        </w:tc>
      </w:tr>
    </w:tbl>
    <w:p w:rsidR="00D32C25" w:rsidRPr="00D32C25" w:rsidRDefault="00D32C25">
      <w:pPr>
        <w:rPr>
          <w:sz w:val="24"/>
          <w:szCs w:val="24"/>
        </w:rPr>
      </w:pPr>
    </w:p>
    <w:sectPr w:rsidR="00D32C25" w:rsidRPr="00D32C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numPicBullet w:numPicBulletId="3">
    <w:pict>
      <v:shape id="_x0000_i1029" type="#_x0000_t75" style="width:3in;height:3in" o:bullet="t"/>
    </w:pict>
  </w:numPicBullet>
  <w:numPicBullet w:numPicBulletId="4">
    <w:pict>
      <v:shape id="_x0000_i1030" type="#_x0000_t75" style="width:3in;height:3in" o:bullet="t"/>
    </w:pict>
  </w:numPicBullet>
  <w:numPicBullet w:numPicBulletId="5">
    <w:pict>
      <v:shape id="_x0000_i1031" type="#_x0000_t75" style="width:3in;height:3in" o:bullet="t"/>
    </w:pict>
  </w:numPicBullet>
  <w:abstractNum w:abstractNumId="0">
    <w:nsid w:val="438F1602"/>
    <w:multiLevelType w:val="multilevel"/>
    <w:tmpl w:val="19CC02EA"/>
    <w:lvl w:ilvl="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4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PicBulletId w:val="5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60B3E7A"/>
    <w:multiLevelType w:val="multilevel"/>
    <w:tmpl w:val="1D1E890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PicBulletId w:val="2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C25"/>
    <w:rsid w:val="004E0413"/>
    <w:rsid w:val="004E620D"/>
    <w:rsid w:val="00581375"/>
    <w:rsid w:val="00582C63"/>
    <w:rsid w:val="0067456B"/>
    <w:rsid w:val="007D5B8D"/>
    <w:rsid w:val="00BA7D42"/>
    <w:rsid w:val="00BE1495"/>
    <w:rsid w:val="00CE7AD1"/>
    <w:rsid w:val="00D32C25"/>
    <w:rsid w:val="00F120EA"/>
    <w:rsid w:val="00F355C6"/>
    <w:rsid w:val="00F9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5:docId w15:val="{B29AA2C5-1FFF-4356-8661-94C98E8EC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7D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6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2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4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7604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2068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9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10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240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385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24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6891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391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1682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9624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3431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77532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874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8600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370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1135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305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1938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Ratcliffe</dc:creator>
  <cp:lastModifiedBy>Georgina.Halloran</cp:lastModifiedBy>
  <cp:revision>2</cp:revision>
  <dcterms:created xsi:type="dcterms:W3CDTF">2016-01-18T13:44:00Z</dcterms:created>
  <dcterms:modified xsi:type="dcterms:W3CDTF">2016-01-18T13:44:00Z</dcterms:modified>
</cp:coreProperties>
</file>